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59" w:rsidRDefault="000A22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0A2259">
        <w:tc>
          <w:tcPr>
            <w:tcW w:w="850" w:type="dxa"/>
          </w:tcPr>
          <w:p w:rsidR="000A2259" w:rsidRDefault="000A2259">
            <w:pPr>
              <w:keepNext/>
              <w:spacing w:before="240" w:after="60"/>
              <w:outlineLvl w:val="1"/>
              <w:rPr>
                <w:rFonts w:ascii="Times New Roman" w:eastAsia="Tahom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0A2259" w:rsidRDefault="00036E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9">
        <w:tc>
          <w:tcPr>
            <w:tcW w:w="9322" w:type="dxa"/>
            <w:gridSpan w:val="11"/>
          </w:tcPr>
          <w:p w:rsidR="000A2259" w:rsidRPr="0038675D" w:rsidRDefault="00036E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67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0A2259">
        <w:tc>
          <w:tcPr>
            <w:tcW w:w="9322" w:type="dxa"/>
            <w:gridSpan w:val="11"/>
          </w:tcPr>
          <w:p w:rsidR="000A2259" w:rsidRPr="0038675D" w:rsidRDefault="00036E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67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A2259"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9">
        <w:tc>
          <w:tcPr>
            <w:tcW w:w="9322" w:type="dxa"/>
            <w:gridSpan w:val="11"/>
          </w:tcPr>
          <w:p w:rsidR="000A2259" w:rsidRPr="0038675D" w:rsidRDefault="00036E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67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</w:tc>
      </w:tr>
      <w:tr w:rsidR="000A2259"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9">
        <w:tc>
          <w:tcPr>
            <w:tcW w:w="1700" w:type="dxa"/>
            <w:gridSpan w:val="2"/>
            <w:vAlign w:val="center"/>
          </w:tcPr>
          <w:p w:rsidR="000A2259" w:rsidRDefault="003867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</w:t>
            </w:r>
            <w:r w:rsidR="0003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36E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0A2259" w:rsidRDefault="00036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0A2259" w:rsidRDefault="00036EF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8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-ОД </w:t>
            </w:r>
          </w:p>
        </w:tc>
      </w:tr>
      <w:tr w:rsidR="000A2259"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8675D" w:rsidRDefault="0038675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259" w:rsidRDefault="00036E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A2259" w:rsidRDefault="000A2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9">
        <w:tc>
          <w:tcPr>
            <w:tcW w:w="9322" w:type="dxa"/>
            <w:gridSpan w:val="11"/>
          </w:tcPr>
          <w:p w:rsidR="000A2259" w:rsidRDefault="000A22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9">
        <w:trPr>
          <w:trHeight w:val="2351"/>
        </w:trPr>
        <w:tc>
          <w:tcPr>
            <w:tcW w:w="9322" w:type="dxa"/>
            <w:gridSpan w:val="11"/>
          </w:tcPr>
          <w:tbl>
            <w:tblPr>
              <w:tblW w:w="9211" w:type="dxa"/>
              <w:tblLayout w:type="fixed"/>
              <w:tblLook w:val="04A0" w:firstRow="1" w:lastRow="0" w:firstColumn="1" w:lastColumn="0" w:noHBand="0" w:noVBand="1"/>
            </w:tblPr>
            <w:tblGrid>
              <w:gridCol w:w="9211"/>
            </w:tblGrid>
            <w:tr w:rsidR="000A2259">
              <w:trPr>
                <w:trHeight w:val="1665"/>
              </w:trPr>
              <w:tc>
                <w:tcPr>
                  <w:tcW w:w="9211" w:type="dxa"/>
                </w:tcPr>
                <w:p w:rsidR="000A2259" w:rsidRDefault="00036EF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проведении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муниципального конкурса электронных стенгазет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«Помним, гордимся и чтим: герои</w:t>
                  </w:r>
                  <w:r w:rsidRPr="0038675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Великоустюгского округа»</w:t>
                  </w:r>
                </w:p>
                <w:p w:rsidR="000A2259" w:rsidRDefault="000A2259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A2259" w:rsidRDefault="00036EFC" w:rsidP="0038675D">
                  <w:pPr>
                    <w:tabs>
                      <w:tab w:val="left" w:pos="1276"/>
                    </w:tabs>
                    <w:spacing w:after="0" w:line="240" w:lineRule="auto"/>
                    <w:ind w:firstLine="440"/>
                    <w:contextualSpacing/>
                    <w:jc w:val="both"/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целью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духовно-нравственного 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воспитани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подрастающего поколения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,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сохранени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исторической памяти о военных событиях, развити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творческой индивидуальности и социальной активности, поощрени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исследовательских навыков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,</w:t>
                  </w:r>
                </w:p>
              </w:tc>
            </w:tr>
          </w:tbl>
          <w:p w:rsidR="000A2259" w:rsidRDefault="00036EF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38675D" w:rsidRDefault="0038675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259" w:rsidRDefault="00036EF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конкурс</w:t>
            </w:r>
            <w:r w:rsidRPr="00386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электронных стенгазет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«Помним</w:t>
            </w:r>
            <w:r w:rsidRPr="00386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гордимся и чтим: герои Великоустюгского округа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0A2259" w:rsidRDefault="00036EF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муниципальном конкурсе</w:t>
            </w:r>
            <w:r w:rsidRPr="00386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электронных стенгазет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«Помним</w:t>
            </w:r>
            <w:r w:rsidRPr="00386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гордимся и чтим: герои Великоустюгского округа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1).</w:t>
            </w:r>
          </w:p>
          <w:p w:rsidR="000A2259" w:rsidRDefault="00036EF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</w:t>
            </w:r>
            <w:r w:rsidRPr="0038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0A2259" w:rsidRDefault="00036EF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</w:t>
            </w:r>
            <w:r w:rsidRPr="0038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директора МБОУ ДО «ЦДО» Е.М. Ямову.</w:t>
            </w:r>
          </w:p>
          <w:p w:rsidR="000A2259" w:rsidRDefault="00036EFC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озложить на менеджера управления образования Т.В. Коряковскую</w:t>
            </w:r>
            <w:r w:rsidRPr="0038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2259" w:rsidRDefault="000A2259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259" w:rsidRDefault="00036EF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заместителя Главы </w:t>
            </w:r>
          </w:p>
          <w:p w:rsidR="000A2259" w:rsidRDefault="00036EF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 муниципального округа,</w:t>
            </w:r>
          </w:p>
          <w:p w:rsidR="000A2259" w:rsidRDefault="00036EF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867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Н.В. Барболина</w:t>
            </w:r>
          </w:p>
        </w:tc>
      </w:tr>
    </w:tbl>
    <w:p w:rsidR="0038675D" w:rsidRPr="0038675D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7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к </w:t>
      </w:r>
      <w:bookmarkStart w:id="0" w:name="_GoBack"/>
      <w:bookmarkEnd w:id="0"/>
      <w:r w:rsidRPr="0038675D">
        <w:rPr>
          <w:rFonts w:ascii="Times New Roman" w:eastAsia="Calibri" w:hAnsi="Times New Roman" w:cs="Times New Roman"/>
          <w:sz w:val="28"/>
          <w:szCs w:val="28"/>
        </w:rPr>
        <w:t>Приказу</w:t>
      </w:r>
    </w:p>
    <w:p w:rsidR="0038675D" w:rsidRPr="0038675D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75D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38675D" w:rsidRPr="0038675D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75D">
        <w:rPr>
          <w:rFonts w:ascii="Times New Roman" w:eastAsia="Calibri" w:hAnsi="Times New Roman" w:cs="Times New Roman"/>
          <w:sz w:val="28"/>
          <w:szCs w:val="28"/>
        </w:rPr>
        <w:t>от 02.10.2025 №  46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8675D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0A2259" w:rsidRDefault="000A22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A2259" w:rsidRDefault="000A22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A2259" w:rsidRDefault="00036E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0A2259" w:rsidRDefault="00036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конкурсе стенгазет </w:t>
      </w:r>
    </w:p>
    <w:p w:rsidR="000A2259" w:rsidRDefault="00036EFC" w:rsidP="0038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«Помним, гордимся и чтим</w:t>
      </w:r>
      <w:r w:rsidR="0038675D" w:rsidRPr="0038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герои Великоустюгского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2259" w:rsidRDefault="000A2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259" w:rsidRDefault="000A22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8"/>
        </w:rPr>
      </w:pPr>
    </w:p>
    <w:p w:rsidR="000A2259" w:rsidRDefault="00036EF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0A2259" w:rsidRDefault="000A2259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8"/>
        </w:rPr>
      </w:pPr>
    </w:p>
    <w:p w:rsidR="000A2259" w:rsidRDefault="00036EF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конкурсе электронных стенгазет «Помним, гордимся и чтим</w:t>
      </w:r>
      <w:r w:rsidR="0038675D" w:rsidRPr="00386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герои Великоустюгского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sz w:val="28"/>
        </w:rPr>
        <w:t>(</w:t>
      </w:r>
      <w:r>
        <w:rPr>
          <w:rFonts w:ascii="Times New Roman" w:eastAsia="Calibri" w:hAnsi="Times New Roman" w:cs="Times New Roman"/>
          <w:sz w:val="28"/>
        </w:rPr>
        <w:t xml:space="preserve">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0A2259" w:rsidRDefault="00036EFC">
      <w:pPr>
        <w:tabs>
          <w:tab w:val="left" w:pos="1276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1.2.  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</w:rPr>
        <w:t xml:space="preserve">сохранения и увековечения проявленного в годы Великой Отечественной войны </w:t>
      </w:r>
      <w:r>
        <w:rPr>
          <w:rFonts w:ascii="Times New Roman" w:hAnsi="Times New Roman" w:cs="Times New Roman"/>
          <w:sz w:val="28"/>
        </w:rPr>
        <w:t>героизма и мужества советских солдат.</w:t>
      </w:r>
    </w:p>
    <w:p w:rsidR="000A2259" w:rsidRDefault="00036EF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1.3.  Задачи Конкурса: </w:t>
      </w:r>
    </w:p>
    <w:p w:rsidR="000A2259" w:rsidRDefault="00036E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повышение интереса к одному из значительных событий в истории России и сохранение исторической памяти среди подрастающего поколения;</w:t>
      </w:r>
    </w:p>
    <w:p w:rsidR="000A2259" w:rsidRDefault="00036E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воспитание чувства патриотизма у </w:t>
      </w:r>
      <w:r>
        <w:rPr>
          <w:rFonts w:ascii="Times New Roman" w:hAnsi="Times New Roman" w:cs="Times New Roman"/>
          <w:sz w:val="28"/>
        </w:rPr>
        <w:t>подрастающего поколения через обращение к темам героизма и самоотверженности в период Великой Отечественной войны;</w:t>
      </w:r>
    </w:p>
    <w:p w:rsidR="000A2259" w:rsidRDefault="00036E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создание условий для формирования у подрастающего поколения патриотического отношения к своей стране, уважения, героической истории и воинс</w:t>
      </w:r>
      <w:r>
        <w:rPr>
          <w:rFonts w:ascii="Times New Roman" w:hAnsi="Times New Roman" w:cs="Times New Roman"/>
          <w:sz w:val="28"/>
        </w:rPr>
        <w:t>кой славы Отечества;</w:t>
      </w:r>
    </w:p>
    <w:p w:rsidR="000A2259" w:rsidRDefault="00036E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популяризация творчества юных талантов.</w:t>
      </w:r>
      <w:r>
        <w:rPr>
          <w:rFonts w:ascii="Times New Roman" w:hAnsi="Times New Roman" w:cs="Times New Roman"/>
          <w:sz w:val="28"/>
        </w:rPr>
        <w:cr/>
      </w:r>
    </w:p>
    <w:p w:rsidR="000A2259" w:rsidRDefault="00036EF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 Конкурса</w:t>
      </w:r>
    </w:p>
    <w:p w:rsidR="000A2259" w:rsidRDefault="00036EF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Учредитель – управление образования администрации Великоустюгского муниципального округа.</w:t>
      </w:r>
    </w:p>
    <w:p w:rsidR="000A2259" w:rsidRDefault="00036EF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Организатор -  МБОУ ДО «ЦДО» г. Великий Устюг (Центр 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нительного образования).</w:t>
      </w:r>
    </w:p>
    <w:p w:rsidR="000A2259" w:rsidRDefault="000A2259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0A2259" w:rsidRDefault="00036EFC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0A2259" w:rsidRDefault="00036EF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округа, обучающиеся с особыми образовательными по</w:t>
      </w:r>
      <w:r>
        <w:rPr>
          <w:rFonts w:ascii="Times New Roman" w:eastAsia="Calibri" w:hAnsi="Times New Roman" w:cs="Times New Roman"/>
          <w:sz w:val="28"/>
          <w:szCs w:val="28"/>
        </w:rPr>
        <w:t>требностями (дети с ОВЗ, дети-инвалиды).</w:t>
      </w:r>
    </w:p>
    <w:p w:rsidR="000A2259" w:rsidRDefault="00036EF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3.2. Возрастные группы: </w:t>
      </w:r>
    </w:p>
    <w:p w:rsidR="000A2259" w:rsidRDefault="00036EF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Средний школьный возраст.</w:t>
      </w:r>
    </w:p>
    <w:p w:rsidR="000A2259" w:rsidRDefault="00036EF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Старший школьный возраст.</w:t>
      </w:r>
    </w:p>
    <w:p w:rsidR="000A2259" w:rsidRDefault="000A22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0A2259" w:rsidRDefault="00036EFC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0A2259" w:rsidRDefault="00036E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в период с </w:t>
      </w:r>
      <w:r w:rsidRPr="003867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31 октября 2025 г.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приём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работ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с 1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октября по 23 октября  2025 года.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0A2259" w:rsidRDefault="00036E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0A2259" w:rsidRDefault="00036E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конкурсн</w:t>
      </w:r>
      <w:r>
        <w:rPr>
          <w:rFonts w:ascii="Times New Roman" w:eastAsia="Calibri" w:hAnsi="Times New Roman" w:cs="Times New Roman"/>
          <w:sz w:val="28"/>
        </w:rPr>
        <w:t>ую работу в электронном виде, соответствующую требованиям п.5. данного Положения.</w:t>
      </w:r>
    </w:p>
    <w:p w:rsidR="000A2259" w:rsidRDefault="00036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4.3. Работа жюри в период с 24 октября по 30  октября  2025 года включительно. </w:t>
      </w:r>
    </w:p>
    <w:p w:rsidR="000A2259" w:rsidRDefault="00036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         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«Меропр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иятия ЦДО» 31 октября  2025 года.</w:t>
      </w:r>
    </w:p>
    <w:p w:rsidR="000A2259" w:rsidRDefault="00036E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      </w:t>
      </w:r>
    </w:p>
    <w:p w:rsidR="000A2259" w:rsidRDefault="00036EFC">
      <w:pPr>
        <w:widowControl w:val="0"/>
        <w:autoSpaceDE w:val="0"/>
        <w:autoSpaceDN w:val="0"/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0A2259" w:rsidRDefault="00036EFC">
      <w:pPr>
        <w:pStyle w:val="docdata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>5.1. Работы принимаются только в электронном виде.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  <w:rPr>
          <w:u w:val="single"/>
        </w:rPr>
      </w:pPr>
      <w:r>
        <w:rPr>
          <w:color w:val="000000"/>
          <w:sz w:val="28"/>
          <w:szCs w:val="28"/>
          <w:u w:val="single"/>
        </w:rPr>
        <w:t xml:space="preserve">5.2. Конкурсная работа может выполняется коллективно (от 3 человек) и индивидуально. 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 xml:space="preserve">5.3. Конкурсная работа оформляется на ватмане, формат А3 без паспарту. 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 xml:space="preserve">5.4. Содержание стенгазеты должно соответствовать теме Конкурса и иметь:  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>заголовок (соответствующий тематике конкурса, не должен сливаться с общим текстом);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>текст (должен быть кратки</w:t>
      </w:r>
      <w:r>
        <w:rPr>
          <w:color w:val="000000"/>
          <w:sz w:val="28"/>
          <w:szCs w:val="28"/>
        </w:rPr>
        <w:t>м, лаконичным, интересным, четко соответствовать теме конкурса, иметь призыв к чему-либо);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>фото, рисунки, иллюстрации должны быть хорошего качества;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</w:pPr>
      <w:r>
        <w:rPr>
          <w:color w:val="000000"/>
          <w:sz w:val="28"/>
          <w:szCs w:val="28"/>
        </w:rPr>
        <w:t>5.5. Работы, не соответствующие требованиям, на конкурс не допускаются.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 Каждое фотоработы должно имет</w:t>
      </w:r>
      <w:r>
        <w:rPr>
          <w:color w:val="000000"/>
          <w:sz w:val="28"/>
          <w:szCs w:val="28"/>
        </w:rPr>
        <w:t xml:space="preserve">ь наименование, содержащее: </w:t>
      </w:r>
    </w:p>
    <w:p w:rsidR="000A2259" w:rsidRDefault="00036EFC">
      <w:pPr>
        <w:pStyle w:val="a5"/>
        <w:spacing w:before="0" w:beforeAutospacing="0" w:after="0" w:afterAutospacing="0"/>
        <w:ind w:firstLineChars="235" w:firstLine="65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образовательная организация, фамилия, имя участника, возраст, номинация, руководитель.</w:t>
      </w:r>
    </w:p>
    <w:p w:rsidR="000A2259" w:rsidRDefault="000A2259">
      <w:pPr>
        <w:pStyle w:val="a5"/>
        <w:spacing w:before="0" w:beforeAutospacing="0" w:after="0" w:afterAutospacing="0"/>
        <w:ind w:firstLineChars="235" w:firstLine="282"/>
        <w:jc w:val="both"/>
        <w:rPr>
          <w:sz w:val="12"/>
        </w:rPr>
      </w:pPr>
    </w:p>
    <w:p w:rsidR="000A2259" w:rsidRDefault="00036EFC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5.7.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Стенгазета должна содержать информацию</w:t>
      </w:r>
      <w:r w:rsidR="003867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памятных местах великоустюгского округа, </w:t>
      </w:r>
      <w:r w:rsidR="0038675D">
        <w:rPr>
          <w:rFonts w:ascii="Times New Roman" w:hAnsi="Times New Roman" w:cs="Times New Roman"/>
          <w:sz w:val="28"/>
          <w:szCs w:val="28"/>
        </w:rPr>
        <w:t>о событиях,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участниках со</w:t>
      </w:r>
      <w:r>
        <w:rPr>
          <w:rFonts w:ascii="Times New Roman" w:hAnsi="Times New Roman" w:cs="Times New Roman"/>
          <w:sz w:val="28"/>
          <w:szCs w:val="28"/>
        </w:rPr>
        <w:t>бытий, которые отражены в стенгазете (полководцах, героях и т.д.), краеведческая информация об участии в событиях односельчан или родственников и др.</w:t>
      </w:r>
    </w:p>
    <w:p w:rsidR="000A2259" w:rsidRDefault="000A22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0A2259" w:rsidRDefault="00036EFC">
      <w:pPr>
        <w:widowControl w:val="0"/>
        <w:tabs>
          <w:tab w:val="left" w:pos="2425"/>
        </w:tabs>
        <w:autoSpaceDE w:val="0"/>
        <w:autoSpaceDN w:val="0"/>
        <w:spacing w:after="0" w:line="319" w:lineRule="exact"/>
        <w:ind w:left="2268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0A2259" w:rsidRDefault="00036EF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 Соответствие теме конкурса.</w:t>
      </w:r>
    </w:p>
    <w:p w:rsidR="000A2259" w:rsidRDefault="00036EF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Информационная ценность и </w:t>
      </w:r>
      <w:r>
        <w:rPr>
          <w:rFonts w:ascii="Times New Roman" w:hAnsi="Times New Roman" w:cs="Times New Roman"/>
          <w:sz w:val="28"/>
        </w:rPr>
        <w:t>полнота раскрытия темы конкурса.</w:t>
      </w:r>
    </w:p>
    <w:p w:rsidR="000A2259" w:rsidRDefault="00036EF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Эстетичность, читаемость текста.</w:t>
      </w:r>
    </w:p>
    <w:p w:rsidR="000A2259" w:rsidRDefault="00036EF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Яркость и выразительность работы.</w:t>
      </w:r>
    </w:p>
    <w:p w:rsidR="000A2259" w:rsidRDefault="00036EF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6.5. Степень воспитательного воздействия на зрителя.</w:t>
      </w:r>
    </w:p>
    <w:p w:rsidR="000A2259" w:rsidRDefault="00036EFC">
      <w:pPr>
        <w:spacing w:after="0"/>
        <w:rPr>
          <w:rFonts w:ascii="Times New Roman" w:eastAsia="Calibri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0A2259" w:rsidRDefault="00036EF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и награждение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  Победители и призеры Конкурса награждаются </w:t>
      </w:r>
      <w:r>
        <w:rPr>
          <w:rFonts w:ascii="Times New Roman" w:eastAsia="Calibri" w:hAnsi="Times New Roman" w:cs="Times New Roman"/>
          <w:sz w:val="28"/>
          <w:szCs w:val="28"/>
        </w:rPr>
        <w:t>дипломами за 1,2,3 место.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0A2259" w:rsidRDefault="00036EF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0A2259" w:rsidRDefault="000A2259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0A2259" w:rsidRDefault="00036EFC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Контактная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0A2259" w:rsidRDefault="00036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2259">
          <w:pgSz w:w="11906" w:h="16838"/>
          <w:pgMar w:top="1134" w:right="707" w:bottom="1134" w:left="1560" w:header="708" w:footer="708" w:gutter="0"/>
          <w:cols w:space="720"/>
        </w:sectPr>
      </w:pPr>
    </w:p>
    <w:p w:rsidR="000A2259" w:rsidRDefault="00036E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1 к Положению</w:t>
      </w:r>
    </w:p>
    <w:p w:rsidR="000A2259" w:rsidRDefault="000A22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0A2259" w:rsidRDefault="00036EFC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Заявка 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конкурсе стенгазет</w:t>
      </w:r>
    </w:p>
    <w:p w:rsidR="000A2259" w:rsidRDefault="00036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«Помним, гордимся и чтим</w:t>
      </w:r>
      <w:r w:rsidR="0038675D" w:rsidRPr="0038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герои Великоустюгского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2259" w:rsidRDefault="000A22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259" w:rsidRDefault="000A22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A2259" w:rsidRDefault="00036EFC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0A2259" w:rsidRDefault="00036EFC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0A2259" w:rsidRDefault="000A2259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281"/>
        <w:gridCol w:w="1965"/>
        <w:gridCol w:w="2440"/>
        <w:gridCol w:w="1910"/>
        <w:gridCol w:w="1608"/>
        <w:gridCol w:w="1331"/>
        <w:gridCol w:w="1955"/>
      </w:tblGrid>
      <w:tr w:rsidR="000A2259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A2259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>(прописываем полностью)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36E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0A2259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A2259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59" w:rsidRDefault="000A225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A2259" w:rsidRDefault="000A2259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A2259" w:rsidRDefault="00036EFC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0A2259" w:rsidRDefault="00036EFC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0A2259" w:rsidRDefault="00036EF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______________2025 г.              ______________________________</w:t>
      </w:r>
    </w:p>
    <w:p w:rsidR="000A2259" w:rsidRDefault="00036EF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0A2259" w:rsidRDefault="000A2259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A2259" w:rsidRDefault="000A2259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A2259" w:rsidRDefault="000A22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A2259" w:rsidRDefault="00036EFC" w:rsidP="0038675D">
      <w:pPr>
        <w:spacing w:after="36" w:line="253" w:lineRule="auto"/>
        <w:ind w:left="-142" w:right="161" w:firstLine="83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ленных мной конкурсных материалов. </w:t>
      </w: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A2259" w:rsidRDefault="000A2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A2259" w:rsidRDefault="000A22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A2259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38675D" w:rsidRPr="0038675D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  <w:r w:rsidRPr="0038675D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38675D" w:rsidRPr="0038675D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75D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0A2259" w:rsidRDefault="0038675D" w:rsidP="003867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675D">
        <w:rPr>
          <w:rFonts w:ascii="Times New Roman" w:eastAsia="Calibri" w:hAnsi="Times New Roman" w:cs="Times New Roman"/>
          <w:sz w:val="28"/>
          <w:szCs w:val="28"/>
        </w:rPr>
        <w:t>от 02.10.2025 №  46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8675D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0A2259" w:rsidRDefault="000A2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259" w:rsidRDefault="00036E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0A2259" w:rsidRDefault="00036EFC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конкурса  стенгазет</w:t>
      </w:r>
    </w:p>
    <w:p w:rsidR="000A2259" w:rsidRDefault="00036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«Помним, гордимся и чтим: памятные места Великоустюгского округа</w:t>
      </w:r>
    </w:p>
    <w:p w:rsidR="000A2259" w:rsidRDefault="000A2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A2259" w:rsidRDefault="00036EFC">
      <w:pPr>
        <w:numPr>
          <w:ilvl w:val="0"/>
          <w:numId w:val="5"/>
        </w:numPr>
        <w:spacing w:after="0"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</w:p>
    <w:p w:rsidR="000A2259" w:rsidRDefault="00036EFC">
      <w:pPr>
        <w:numPr>
          <w:ilvl w:val="0"/>
          <w:numId w:val="5"/>
        </w:numPr>
        <w:spacing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Высочанская</w:t>
      </w:r>
      <w:r>
        <w:rPr>
          <w:rFonts w:ascii="Times New Roman" w:hAnsi="Times New Roman" w:cs="Times New Roman"/>
          <w:sz w:val="28"/>
        </w:rPr>
        <w:t xml:space="preserve"> Мария Александровна – куратор детского Великоустюгского государственного музея-заповедник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</w:p>
    <w:p w:rsidR="000A2259" w:rsidRDefault="00036EFC">
      <w:pPr>
        <w:numPr>
          <w:ilvl w:val="0"/>
          <w:numId w:val="5"/>
        </w:numPr>
        <w:spacing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Коряковская Татьяна Владимировна - менеджер управления образования администрации Великоустюгского муниципального округа.</w:t>
      </w:r>
    </w:p>
    <w:p w:rsidR="000A2259" w:rsidRDefault="000A2259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259" w:rsidRDefault="000A22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A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FC" w:rsidRDefault="00036EFC">
      <w:pPr>
        <w:spacing w:line="240" w:lineRule="auto"/>
      </w:pPr>
      <w:r>
        <w:separator/>
      </w:r>
    </w:p>
  </w:endnote>
  <w:endnote w:type="continuationSeparator" w:id="0">
    <w:p w:rsidR="00036EFC" w:rsidRDefault="00036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FC" w:rsidRDefault="00036EFC">
      <w:pPr>
        <w:spacing w:after="0"/>
      </w:pPr>
      <w:r>
        <w:separator/>
      </w:r>
    </w:p>
  </w:footnote>
  <w:footnote w:type="continuationSeparator" w:id="0">
    <w:p w:rsidR="00036EFC" w:rsidRDefault="00036E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77DE3C60"/>
    <w:multiLevelType w:val="singleLevel"/>
    <w:tmpl w:val="77DE3C60"/>
    <w:lvl w:ilvl="0">
      <w:start w:val="1"/>
      <w:numFmt w:val="decimal"/>
      <w:suff w:val="space"/>
      <w:lvlText w:val="%1."/>
      <w:lvlJc w:val="left"/>
      <w:pPr>
        <w:ind w:left="-191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10"/>
    <w:rsid w:val="00036EFC"/>
    <w:rsid w:val="000A2259"/>
    <w:rsid w:val="000A4542"/>
    <w:rsid w:val="00281F0E"/>
    <w:rsid w:val="0038675D"/>
    <w:rsid w:val="00390186"/>
    <w:rsid w:val="005A2C18"/>
    <w:rsid w:val="005B3DDC"/>
    <w:rsid w:val="005E5BDD"/>
    <w:rsid w:val="00652341"/>
    <w:rsid w:val="006657A2"/>
    <w:rsid w:val="00705947"/>
    <w:rsid w:val="007706CC"/>
    <w:rsid w:val="008378B8"/>
    <w:rsid w:val="00843222"/>
    <w:rsid w:val="0087289C"/>
    <w:rsid w:val="00886E7C"/>
    <w:rsid w:val="008F26DC"/>
    <w:rsid w:val="009421EE"/>
    <w:rsid w:val="009A3BB2"/>
    <w:rsid w:val="00A87BEE"/>
    <w:rsid w:val="00AE286D"/>
    <w:rsid w:val="00AE2D10"/>
    <w:rsid w:val="00B10466"/>
    <w:rsid w:val="00B27524"/>
    <w:rsid w:val="00BE4B71"/>
    <w:rsid w:val="00BF464C"/>
    <w:rsid w:val="00C41818"/>
    <w:rsid w:val="00CD0F08"/>
    <w:rsid w:val="00D17B8B"/>
    <w:rsid w:val="00D9482C"/>
    <w:rsid w:val="00DE75D3"/>
    <w:rsid w:val="00FB4A04"/>
    <w:rsid w:val="28B20025"/>
    <w:rsid w:val="520A18A4"/>
    <w:rsid w:val="56AB2699"/>
    <w:rsid w:val="620C2C6F"/>
    <w:rsid w:val="799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934D0-EDBD-421B-AB60-1125BFD0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2025-10-02T13:07:00Z</cp:lastPrinted>
  <dcterms:created xsi:type="dcterms:W3CDTF">2025-10-02T13:08:00Z</dcterms:created>
  <dcterms:modified xsi:type="dcterms:W3CDTF">2025-10-02T13:08:00Z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087F471E62D54E2090839A333BFEBAD6_13</vt:lpwstr>
  </property>
</Properties>
</file>